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3D" w:rsidRDefault="0061448A" w:rsidP="00CD413D">
      <w:pPr>
        <w:jc w:val="both"/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52.5pt;margin-top:-3.8pt;width:226.2pt;height:15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" stroked="f">
            <v:textbox>
              <w:txbxContent>
                <w:p w:rsidR="00CD413D" w:rsidRPr="00CD413D" w:rsidRDefault="00CD413D" w:rsidP="00CD413D">
                  <w:pPr>
                    <w:pStyle w:val="a3"/>
                    <w:rPr>
                      <w:rFonts w:ascii="Times New Roman" w:hAnsi="Times New Roman"/>
                      <w:b/>
                      <w:color w:val="595959" w:themeColor="text1" w:themeTint="A6"/>
                      <w:sz w:val="24"/>
                      <w:szCs w:val="24"/>
                    </w:rPr>
                  </w:pPr>
                  <w:r w:rsidRPr="00CD413D">
                    <w:rPr>
                      <w:rFonts w:ascii="Times New Roman" w:hAnsi="Times New Roman"/>
                      <w:b/>
                      <w:color w:val="595959" w:themeColor="text1" w:themeTint="A6"/>
                      <w:sz w:val="24"/>
                      <w:szCs w:val="24"/>
                    </w:rPr>
                    <w:t>РАССМОТРЕНО:</w:t>
                  </w:r>
                </w:p>
                <w:p w:rsidR="00CD413D" w:rsidRPr="00CD413D" w:rsidRDefault="00CD413D" w:rsidP="00CD413D">
                  <w:pPr>
                    <w:pStyle w:val="a3"/>
                    <w:rPr>
                      <w:rFonts w:ascii="Times New Roman" w:hAnsi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CD413D">
                    <w:rPr>
                      <w:rFonts w:ascii="Times New Roman" w:hAnsi="Times New Roman"/>
                      <w:color w:val="595959" w:themeColor="text1" w:themeTint="A6"/>
                      <w:sz w:val="24"/>
                      <w:szCs w:val="24"/>
                    </w:rPr>
                    <w:t>на Педагогическом совете</w:t>
                  </w:r>
                </w:p>
                <w:p w:rsidR="00CD413D" w:rsidRPr="00CD413D" w:rsidRDefault="00CD413D" w:rsidP="00CD413D">
                  <w:pPr>
                    <w:rPr>
                      <w:rFonts w:cs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CD413D">
                    <w:rPr>
                      <w:rFonts w:cs="Times New Roman"/>
                      <w:color w:val="595959" w:themeColor="text1" w:themeTint="A6"/>
                      <w:sz w:val="24"/>
                      <w:szCs w:val="24"/>
                    </w:rPr>
                    <w:t>МКДОУ ЦРР ДС №36</w:t>
                  </w:r>
                </w:p>
                <w:p w:rsidR="00CD413D" w:rsidRPr="00CD413D" w:rsidRDefault="00CD413D" w:rsidP="00CD413D">
                  <w:pPr>
                    <w:pStyle w:val="a3"/>
                    <w:rPr>
                      <w:rFonts w:ascii="Times New Roman" w:hAnsi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CD413D">
                    <w:rPr>
                      <w:rFonts w:ascii="Times New Roman" w:hAnsi="Times New Roman"/>
                      <w:color w:val="595959" w:themeColor="text1" w:themeTint="A6"/>
                      <w:sz w:val="24"/>
                      <w:szCs w:val="24"/>
                    </w:rPr>
                    <w:t>«Ласточка» г</w:t>
                  </w:r>
                  <w:proofErr w:type="gramStart"/>
                  <w:r w:rsidRPr="00CD413D">
                    <w:rPr>
                      <w:rFonts w:ascii="Times New Roman" w:hAnsi="Times New Roman"/>
                      <w:color w:val="595959" w:themeColor="text1" w:themeTint="A6"/>
                      <w:sz w:val="24"/>
                      <w:szCs w:val="24"/>
                    </w:rPr>
                    <w:t>.С</w:t>
                  </w:r>
                  <w:proofErr w:type="gramEnd"/>
                  <w:r w:rsidRPr="00CD413D">
                    <w:rPr>
                      <w:rFonts w:ascii="Times New Roman" w:hAnsi="Times New Roman"/>
                      <w:color w:val="595959" w:themeColor="text1" w:themeTint="A6"/>
                      <w:sz w:val="24"/>
                      <w:szCs w:val="24"/>
                    </w:rPr>
                    <w:t>ветлограда</w:t>
                  </w:r>
                </w:p>
                <w:p w:rsidR="00CD413D" w:rsidRPr="00CD413D" w:rsidRDefault="0061448A" w:rsidP="00CD413D">
                  <w:pPr>
                    <w:pStyle w:val="a3"/>
                    <w:rPr>
                      <w:rFonts w:ascii="Times New Roman" w:hAnsi="Times New Roman"/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595959" w:themeColor="text1" w:themeTint="A6"/>
                      <w:sz w:val="24"/>
                      <w:szCs w:val="24"/>
                    </w:rPr>
                    <w:t>Протокол № 1</w:t>
                  </w:r>
                </w:p>
                <w:p w:rsidR="00CD413D" w:rsidRPr="00CD413D" w:rsidRDefault="0061448A" w:rsidP="00CD413D">
                  <w:pPr>
                    <w:pStyle w:val="a3"/>
                    <w:rPr>
                      <w:rFonts w:ascii="Times New Roman" w:hAnsi="Times New Roman"/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595959" w:themeColor="text1" w:themeTint="A6"/>
                      <w:sz w:val="24"/>
                      <w:szCs w:val="24"/>
                    </w:rPr>
                    <w:t xml:space="preserve"> от 28.08.2019</w:t>
                  </w:r>
                  <w:r w:rsidR="00CD413D" w:rsidRPr="00CD413D">
                    <w:rPr>
                      <w:rFonts w:ascii="Times New Roman" w:hAnsi="Times New Roman"/>
                      <w:color w:val="595959" w:themeColor="text1" w:themeTint="A6"/>
                      <w:sz w:val="24"/>
                      <w:szCs w:val="24"/>
                    </w:rPr>
                    <w:t>г.</w:t>
                  </w:r>
                </w:p>
                <w:p w:rsidR="00CD413D" w:rsidRPr="00CD413D" w:rsidRDefault="00CD413D" w:rsidP="00CD413D">
                  <w:pPr>
                    <w:rPr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CD413D" w:rsidRDefault="00CD413D" w:rsidP="00CD413D"/>
              </w:txbxContent>
            </v:textbox>
          </v:shape>
        </w:pict>
      </w:r>
      <w:r w:rsidRPr="00420627">
        <w:rPr>
          <w:noProof/>
          <w:sz w:val="28"/>
          <w:szCs w:val="28"/>
        </w:rPr>
        <w:pict>
          <v:shape id="Поле 3" o:spid="_x0000_s1027" type="#_x0000_t202" style="position:absolute;left:0;text-align:left;margin-left:267.45pt;margin-top:-3.8pt;width:214.3pt;height:13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" stroked="f">
            <v:textbox>
              <w:txbxContent>
                <w:p w:rsidR="00CD413D" w:rsidRPr="00CD413D" w:rsidRDefault="0061448A" w:rsidP="00CD413D">
                  <w:pPr>
                    <w:rPr>
                      <w:rFonts w:cs="Times New Roman"/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rFonts w:cs="Times New Roman"/>
                      <w:noProof/>
                      <w:color w:val="595959" w:themeColor="text1" w:themeTint="A6"/>
                      <w:sz w:val="24"/>
                      <w:szCs w:val="24"/>
                    </w:rPr>
                    <w:drawing>
                      <wp:inline distT="0" distB="0" distL="0" distR="0">
                        <wp:extent cx="2305050" cy="1533525"/>
                        <wp:effectExtent l="19050" t="0" r="0" b="0"/>
                        <wp:docPr id="1" name="Рисунок 0" descr="CCI21112019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I21112019_0002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9742" cy="1536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413D" w:rsidRPr="001179D5" w:rsidRDefault="00CD413D" w:rsidP="00CD413D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9D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CD413D" w:rsidRPr="00E60C50" w:rsidRDefault="00CD413D" w:rsidP="00CD413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CD413D" w:rsidRDefault="00CD413D" w:rsidP="00CD413D">
      <w:pPr>
        <w:jc w:val="both"/>
      </w:pPr>
    </w:p>
    <w:p w:rsidR="00CD413D" w:rsidRDefault="00CD413D" w:rsidP="00CD413D">
      <w:pPr>
        <w:rPr>
          <w:bCs/>
          <w:sz w:val="24"/>
          <w:szCs w:val="24"/>
        </w:rPr>
      </w:pPr>
    </w:p>
    <w:p w:rsidR="00CD413D" w:rsidRDefault="00CD413D" w:rsidP="00CD413D">
      <w:pPr>
        <w:pStyle w:val="a3"/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D413D" w:rsidRDefault="00CD413D" w:rsidP="00CD41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13D" w:rsidRDefault="00CD413D" w:rsidP="00CD41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13D" w:rsidRDefault="00CD413D" w:rsidP="00CD41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13D" w:rsidRDefault="00CD413D" w:rsidP="00CD41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13D" w:rsidRDefault="00CD413D" w:rsidP="00CD41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13D" w:rsidRPr="002E73EF" w:rsidRDefault="00CD413D" w:rsidP="00CD41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D413D" w:rsidRDefault="00CD413D" w:rsidP="00CD41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413D" w:rsidRDefault="00CD413D" w:rsidP="00CD41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413D" w:rsidRPr="00F242B1" w:rsidRDefault="00CD413D" w:rsidP="00CD413D">
      <w:pPr>
        <w:pStyle w:val="a3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F242B1">
        <w:rPr>
          <w:rFonts w:ascii="Times New Roman" w:hAnsi="Times New Roman"/>
          <w:b/>
          <w:color w:val="404040" w:themeColor="text1" w:themeTint="BF"/>
          <w:sz w:val="28"/>
          <w:szCs w:val="28"/>
        </w:rPr>
        <w:t>Положение</w:t>
      </w:r>
    </w:p>
    <w:p w:rsidR="00CD413D" w:rsidRPr="00F242B1" w:rsidRDefault="00CD413D" w:rsidP="00CD413D">
      <w:pPr>
        <w:jc w:val="center"/>
        <w:rPr>
          <w:rFonts w:cs="Times New Roman"/>
          <w:b/>
          <w:bCs/>
          <w:color w:val="404040" w:themeColor="text1" w:themeTint="BF"/>
          <w:sz w:val="28"/>
          <w:szCs w:val="28"/>
        </w:rPr>
      </w:pPr>
      <w:r w:rsidRPr="00F242B1">
        <w:rPr>
          <w:rFonts w:cs="Times New Roman"/>
          <w:b/>
          <w:color w:val="404040" w:themeColor="text1" w:themeTint="BF"/>
          <w:sz w:val="28"/>
          <w:szCs w:val="28"/>
        </w:rPr>
        <w:t xml:space="preserve">о </w:t>
      </w:r>
      <w:proofErr w:type="spellStart"/>
      <w:r w:rsidRPr="00F242B1">
        <w:rPr>
          <w:rFonts w:cs="Times New Roman"/>
          <w:b/>
          <w:bCs/>
          <w:color w:val="404040" w:themeColor="text1" w:themeTint="BF"/>
          <w:sz w:val="28"/>
          <w:szCs w:val="28"/>
        </w:rPr>
        <w:t>портфолио</w:t>
      </w:r>
      <w:proofErr w:type="spellEnd"/>
      <w:r w:rsidRPr="00F242B1">
        <w:rPr>
          <w:rFonts w:cs="Times New Roman"/>
          <w:b/>
          <w:bCs/>
          <w:color w:val="404040" w:themeColor="text1" w:themeTint="BF"/>
          <w:sz w:val="28"/>
          <w:szCs w:val="28"/>
        </w:rPr>
        <w:t xml:space="preserve"> индивидуальных достижений</w:t>
      </w:r>
      <w:r w:rsidRPr="00F242B1">
        <w:rPr>
          <w:rFonts w:cs="Times New Roman"/>
          <w:b/>
          <w:color w:val="404040" w:themeColor="text1" w:themeTint="BF"/>
          <w:sz w:val="28"/>
          <w:szCs w:val="28"/>
        </w:rPr>
        <w:t xml:space="preserve"> </w:t>
      </w:r>
      <w:r w:rsidRPr="00F242B1">
        <w:rPr>
          <w:rFonts w:cs="Times New Roman"/>
          <w:b/>
          <w:bCs/>
          <w:color w:val="404040" w:themeColor="text1" w:themeTint="BF"/>
          <w:sz w:val="28"/>
          <w:szCs w:val="28"/>
        </w:rPr>
        <w:t>педагогических</w:t>
      </w:r>
    </w:p>
    <w:p w:rsidR="00CD413D" w:rsidRPr="00F242B1" w:rsidRDefault="00CD413D" w:rsidP="00CD413D">
      <w:pPr>
        <w:spacing w:line="300" w:lineRule="atLeast"/>
        <w:jc w:val="center"/>
        <w:rPr>
          <w:rFonts w:cs="Times New Roman"/>
          <w:b/>
          <w:color w:val="404040" w:themeColor="text1" w:themeTint="BF"/>
          <w:sz w:val="28"/>
          <w:szCs w:val="28"/>
        </w:rPr>
      </w:pPr>
      <w:r w:rsidRPr="00F242B1">
        <w:rPr>
          <w:b/>
          <w:bCs/>
          <w:color w:val="404040" w:themeColor="text1" w:themeTint="BF"/>
          <w:sz w:val="28"/>
          <w:szCs w:val="28"/>
        </w:rPr>
        <w:t>и руководящих работников</w:t>
      </w:r>
      <w:r w:rsidRPr="00F242B1">
        <w:rPr>
          <w:b/>
          <w:color w:val="404040" w:themeColor="text1" w:themeTint="BF"/>
          <w:sz w:val="28"/>
          <w:szCs w:val="28"/>
        </w:rPr>
        <w:t xml:space="preserve"> </w:t>
      </w:r>
      <w:r w:rsidRPr="00F242B1">
        <w:rPr>
          <w:rFonts w:cs="Times New Roman"/>
          <w:b/>
          <w:bCs/>
          <w:color w:val="404040" w:themeColor="text1" w:themeTint="BF"/>
          <w:sz w:val="28"/>
          <w:szCs w:val="28"/>
        </w:rPr>
        <w:t>муниципального казенного дошкольного образовательного учреждения центра развития ребенка- детского сада №36 «Ласточка» г.Светлоград (далее ДОУ)</w:t>
      </w:r>
    </w:p>
    <w:p w:rsidR="00CD413D" w:rsidRPr="00F242B1" w:rsidRDefault="00CD413D" w:rsidP="00CD413D">
      <w:pPr>
        <w:contextualSpacing/>
        <w:rPr>
          <w:rFonts w:cs="Times New Roman"/>
          <w:bCs/>
          <w:color w:val="404040" w:themeColor="text1" w:themeTint="BF"/>
          <w:sz w:val="28"/>
          <w:szCs w:val="28"/>
        </w:rPr>
      </w:pPr>
    </w:p>
    <w:p w:rsidR="00CD413D" w:rsidRPr="00F242B1" w:rsidRDefault="00CD413D" w:rsidP="00CD413D">
      <w:pPr>
        <w:contextualSpacing/>
        <w:rPr>
          <w:rFonts w:cs="Times New Roman"/>
          <w:b/>
          <w:bCs/>
          <w:color w:val="404040" w:themeColor="text1" w:themeTint="BF"/>
          <w:sz w:val="28"/>
          <w:szCs w:val="28"/>
        </w:rPr>
      </w:pPr>
    </w:p>
    <w:p w:rsidR="00CD413D" w:rsidRPr="00F242B1" w:rsidRDefault="00CD413D" w:rsidP="00CD413D">
      <w:pPr>
        <w:contextualSpacing/>
        <w:jc w:val="center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b/>
          <w:bCs/>
          <w:color w:val="404040" w:themeColor="text1" w:themeTint="BF"/>
          <w:sz w:val="28"/>
          <w:szCs w:val="28"/>
        </w:rPr>
        <w:t>1. Общие положения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1.1. Настоящее положение (далее – положение) разработано в соответствии с Федеральным законом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дошкольного образования. 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1.2. Положение определяет порядок оценки результативности деятельности и уровня профессиональной компетентности индивидуальных достижений педагогических и руководящих работников ДОУ.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1.3. Индивидуальные достижения педагогических и руководящих работников фиксируются в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портфолио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>.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1.4.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Портфолио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– это папка документов, в которой накапливаются материалы, свидетельствующие об индивидуальных достижениях педагогических и руководящих работников в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межаттестационный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>, годовой периоды.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1.5.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Портфолио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– это многофункциональный </w:t>
      </w:r>
      <w:proofErr w:type="gramStart"/>
      <w:r w:rsidRPr="00F242B1">
        <w:rPr>
          <w:rFonts w:cs="Times New Roman"/>
          <w:color w:val="404040" w:themeColor="text1" w:themeTint="BF"/>
          <w:sz w:val="28"/>
          <w:szCs w:val="28"/>
        </w:rPr>
        <w:t>инструмент</w:t>
      </w:r>
      <w:proofErr w:type="gram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как внешней оценки, так и самооценки индивидуальных достижений педагогических и руководящих работников, позволяющий фиксировать, оценивать, обоснованно прогнозировать и реализовывать индивидуальный образовательный маршрут повышения уровня профессиональной компетентности.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1.6. Задачи ведения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портфолио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>: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основание для аттестации педагогических и руководящих работников образовательных учреждений;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 основание для государственной аккредитации образовательного учреждения;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основание для назначения стимулирующих выплат педагогическим и руководящим работникам при введении новой системы оплаты труда.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lastRenderedPageBreak/>
        <w:t>1.7. Функции 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портфолио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>: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-     </w:t>
      </w:r>
      <w:proofErr w:type="gramStart"/>
      <w:r w:rsidRPr="00F242B1">
        <w:rPr>
          <w:rFonts w:cs="Times New Roman"/>
          <w:color w:val="404040" w:themeColor="text1" w:themeTint="BF"/>
          <w:sz w:val="28"/>
          <w:szCs w:val="28"/>
        </w:rPr>
        <w:t>развивающая</w:t>
      </w:r>
      <w:proofErr w:type="gram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по отношению к образовательной ситуации в регионе;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- </w:t>
      </w:r>
      <w:proofErr w:type="gramStart"/>
      <w:r w:rsidRPr="00F242B1">
        <w:rPr>
          <w:rFonts w:cs="Times New Roman"/>
          <w:color w:val="404040" w:themeColor="text1" w:themeTint="BF"/>
          <w:sz w:val="28"/>
          <w:szCs w:val="28"/>
        </w:rPr>
        <w:t>демонстрационная</w:t>
      </w:r>
      <w:proofErr w:type="gram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по презентации достижений профессиональной культуры педагогических и руководящих работников;</w:t>
      </w:r>
    </w:p>
    <w:p w:rsidR="00CD413D" w:rsidRPr="00F242B1" w:rsidRDefault="00CD413D" w:rsidP="00CD413D">
      <w:pPr>
        <w:spacing w:after="120"/>
        <w:contextualSpacing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  оценочно-стимулирующая по результативности деятельности и уровню профессиональной компетентности;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-  </w:t>
      </w:r>
      <w:proofErr w:type="gramStart"/>
      <w:r w:rsidRPr="00F242B1">
        <w:rPr>
          <w:rFonts w:cs="Times New Roman"/>
          <w:color w:val="404040" w:themeColor="text1" w:themeTint="BF"/>
          <w:sz w:val="28"/>
          <w:szCs w:val="28"/>
        </w:rPr>
        <w:t>рефлексивная</w:t>
      </w:r>
      <w:proofErr w:type="gram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по мониторингу личностного развития педагогических и руководящих работников.</w:t>
      </w:r>
    </w:p>
    <w:p w:rsidR="00CD413D" w:rsidRPr="00F242B1" w:rsidRDefault="00CD413D" w:rsidP="00CD413D">
      <w:pPr>
        <w:spacing w:after="120"/>
        <w:contextualSpacing/>
        <w:jc w:val="center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b/>
          <w:bCs/>
          <w:color w:val="404040" w:themeColor="text1" w:themeTint="BF"/>
          <w:sz w:val="28"/>
          <w:szCs w:val="28"/>
        </w:rPr>
        <w:t>2. Система оценки индивидуальных достижений работников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2.1. В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портфолио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формируется оценка следующих индивидуальных достижений педагогических и руководящих работников:</w:t>
      </w:r>
    </w:p>
    <w:p w:rsidR="00CD413D" w:rsidRPr="00F242B1" w:rsidRDefault="00CD413D" w:rsidP="00CD413D">
      <w:pPr>
        <w:shd w:val="clear" w:color="auto" w:fill="FFFFFF"/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-   квалификации и профессионализма; </w:t>
      </w:r>
    </w:p>
    <w:p w:rsidR="00CD413D" w:rsidRPr="00F242B1" w:rsidRDefault="00CD413D" w:rsidP="00CD413D">
      <w:pPr>
        <w:shd w:val="clear" w:color="auto" w:fill="FFFFFF"/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продуктивности (результативности) практической деятельности.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2.2. Основными принципами оценки индивидуальных достижений педагогических и руководящих работников являются: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единая процедура и технология оценивания;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достоверность используемых данных;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соблюдение морально-этических норм при сборе и оценивании предоставляемой информации;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объективность и независимость;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профессионально-общественный подход к оцениванию.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2.3. Процедура и технология по оценке индивидуальных образовательных достижений педагогических и руководящих работников регламентируются следующими документами: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федеральные и региональные нормативные и распорядительные документы по организации и проведению аттестации педагогических и руководящих работников;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образовательных учреждений;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федеральные и региональные нормативные и распорядительные документы по проведению и организации олимпиад, конкурсов, соревнований, научно-практических конференций, социально значимых проектов и акций;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региональная методика распределения фонда оплаты труда педагогических и руководящих работников;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      региональная программа мониторинговых исследований.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2.4. Показатели качества </w:t>
      </w:r>
      <w:r w:rsidRPr="00F242B1">
        <w:rPr>
          <w:rFonts w:cs="Times New Roman"/>
          <w:color w:val="404040" w:themeColor="text1" w:themeTint="BF"/>
          <w:spacing w:val="-15"/>
          <w:sz w:val="28"/>
          <w:szCs w:val="28"/>
        </w:rPr>
        <w:t xml:space="preserve">уровня квалификации и профессионализма включают в себя: 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показатели внедрения педагогом образовательных авторских программ (программ развивающего или коррекционно-развивающего обучения);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участие педагога в опытно-экспериментальной деятельности;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обобщение и распространение собственного педагогического опыта;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наличие опубликованных научно-методических разработок;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 активную общественную деятельность.</w:t>
      </w:r>
    </w:p>
    <w:p w:rsidR="00CD413D" w:rsidRPr="00F242B1" w:rsidRDefault="00CD413D" w:rsidP="00CD413D">
      <w:pPr>
        <w:shd w:val="clear" w:color="auto" w:fill="FFFFFF"/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lastRenderedPageBreak/>
        <w:t xml:space="preserve">2.5. Показатели продуктивности (результативности) практической деятельности педагога включают в себя показатели достижений детей, сформированные в учебное и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внеучебное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время: успешность участия в олимпиадах, конкурсах, соревнованиях, научно-практической деятельности, социально значимых проектах и акциях различной направленности. Фактические показатели качества предметных достижений устанавливаются по результатам мониторинговых исследований. </w:t>
      </w:r>
    </w:p>
    <w:p w:rsidR="00CD413D" w:rsidRPr="00F242B1" w:rsidRDefault="00CD413D" w:rsidP="00CD413D">
      <w:pPr>
        <w:shd w:val="clear" w:color="auto" w:fill="FFFFFF"/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2.6. Показатели качества </w:t>
      </w:r>
      <w:r w:rsidRPr="00F242B1">
        <w:rPr>
          <w:rFonts w:cs="Times New Roman"/>
          <w:color w:val="404040" w:themeColor="text1" w:themeTint="BF"/>
          <w:spacing w:val="-15"/>
          <w:sz w:val="28"/>
          <w:szCs w:val="28"/>
        </w:rPr>
        <w:t>уровня квалификации и профессионализма заведующей ДОУ определяются номенклатурой видов образовательных услуг, преемственностью содержания и технологии образования на различных ступенях обучения; уровнем научной и организационно-методической обеспеченности и обоснованности инноваций в образовательном учреждении; уровнем реального хода инновационных процессов, динамикой развития материальной базы, эффективностью воспитательной системы в ДОУ, уровнем воспитанности детей.</w:t>
      </w:r>
    </w:p>
    <w:p w:rsidR="00CD413D" w:rsidRPr="00F242B1" w:rsidRDefault="00CD413D" w:rsidP="00CD413D">
      <w:pPr>
        <w:shd w:val="clear" w:color="auto" w:fill="FFFFFF"/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2.7. Показатели продуктивности (результативности) деятельности заведующей ДОУ – системность и упорядоченность в организации деятельности образовательного учреждения, творческие достижения воспитанников и педагогов; соответствие показателя здоровья детей средним региональным показателям; успехи педагогов в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разноуровневых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мероприятиях и конкурсах профессионального мастерства, число связей образовательного учреждения с другими образовательными системами и социальными институтами.</w:t>
      </w:r>
    </w:p>
    <w:p w:rsidR="00CD413D" w:rsidRPr="00F242B1" w:rsidRDefault="00CD413D" w:rsidP="00CD413D">
      <w:pPr>
        <w:shd w:val="clear" w:color="auto" w:fill="FFFFFF"/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2.8. Содержание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портфолио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включает заверенные заведующей ДОУ (органа управления образованием – для руководителей образовательных учреждений) следующие информационные материалы:</w:t>
      </w:r>
    </w:p>
    <w:p w:rsidR="00CD413D" w:rsidRPr="00F242B1" w:rsidRDefault="00CD413D" w:rsidP="00CD413D">
      <w:pPr>
        <w:shd w:val="clear" w:color="auto" w:fill="FFFFFF"/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таблицы с оценками по критериям и показателям результативности педагогических и руководящих работников;</w:t>
      </w:r>
    </w:p>
    <w:p w:rsidR="00CD413D" w:rsidRPr="00F242B1" w:rsidRDefault="00CD413D" w:rsidP="00CD413D">
      <w:pPr>
        <w:shd w:val="clear" w:color="auto" w:fill="FFFFFF"/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копии документов, подтверждающие данные таблиц;</w:t>
      </w:r>
    </w:p>
    <w:p w:rsidR="00CD413D" w:rsidRPr="00F242B1" w:rsidRDefault="00CD413D" w:rsidP="00CD413D">
      <w:pPr>
        <w:shd w:val="clear" w:color="auto" w:fill="FFFFFF"/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приложение электронной копии.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2.9. Итоговый балл формируется как суммарный балл по всем критериям.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2.10. Контроль достоверности предоставляемых сведений и своевременности их внесения в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портфолио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на уровне ДОУ осуществляется  заместителем руководителя ДОУ, на муниципальном уровне – ответственным лицом, назначаемым руководителем органа управления образованием.</w:t>
      </w:r>
    </w:p>
    <w:p w:rsidR="00CD413D" w:rsidRPr="00F242B1" w:rsidRDefault="00CD413D" w:rsidP="00CD413D">
      <w:pPr>
        <w:spacing w:after="120"/>
        <w:contextualSpacing/>
        <w:jc w:val="center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b/>
          <w:bCs/>
          <w:color w:val="404040" w:themeColor="text1" w:themeTint="BF"/>
          <w:sz w:val="28"/>
          <w:szCs w:val="28"/>
        </w:rPr>
        <w:t xml:space="preserve">3. Структура </w:t>
      </w:r>
      <w:proofErr w:type="spellStart"/>
      <w:r w:rsidRPr="00F242B1">
        <w:rPr>
          <w:rFonts w:cs="Times New Roman"/>
          <w:b/>
          <w:bCs/>
          <w:color w:val="404040" w:themeColor="text1" w:themeTint="BF"/>
          <w:sz w:val="28"/>
          <w:szCs w:val="28"/>
        </w:rPr>
        <w:t>портфолио</w:t>
      </w:r>
      <w:proofErr w:type="spellEnd"/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3.1.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Портфолио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воспитателей ДОУ включает следующие разделы: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 уровень предоставляемого содержания образования;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 уровень профессиональной культуры педагога;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 результативность деятельности педагога;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результативность деятельности педагога по работе с родителями воспитанников;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результативность участия педагога в методической и научно-исследовательской работе;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 общественная деятельность педагогического работника.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3.2.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Портфолио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заведующей ДОУ включает следующие разделы: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lastRenderedPageBreak/>
        <w:t>-    уровень предоставляемого содержания образования;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 уровень профессиональной культуры руководителя;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 результативность деятельности руководителя;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 результативность работы руководителя с родителями воспитанников;</w:t>
      </w:r>
    </w:p>
    <w:p w:rsidR="00CD413D" w:rsidRPr="00F242B1" w:rsidRDefault="00CD413D" w:rsidP="00CD413D">
      <w:pPr>
        <w:spacing w:after="120"/>
        <w:contextualSpacing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 результативность участия руководителя в методической и научно-исследовательской работе;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 общественная деятельность руководителя.</w:t>
      </w:r>
    </w:p>
    <w:p w:rsidR="00CD413D" w:rsidRPr="00F242B1" w:rsidRDefault="00CD413D" w:rsidP="00CD413D">
      <w:pPr>
        <w:spacing w:after="120"/>
        <w:contextualSpacing/>
        <w:jc w:val="center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b/>
          <w:bCs/>
          <w:color w:val="404040" w:themeColor="text1" w:themeTint="BF"/>
          <w:sz w:val="28"/>
          <w:szCs w:val="28"/>
        </w:rPr>
        <w:t xml:space="preserve">4. Порядок формирования, хранения и передачи </w:t>
      </w:r>
      <w:proofErr w:type="spellStart"/>
      <w:r w:rsidRPr="00F242B1">
        <w:rPr>
          <w:rFonts w:cs="Times New Roman"/>
          <w:b/>
          <w:bCs/>
          <w:color w:val="404040" w:themeColor="text1" w:themeTint="BF"/>
          <w:sz w:val="28"/>
          <w:szCs w:val="28"/>
        </w:rPr>
        <w:t>портфолио</w:t>
      </w:r>
      <w:proofErr w:type="spellEnd"/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4.1. Формирование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портфолио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осуществляется в соответствие с требованиями к структуре и содержанию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портфолио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, приведенными в данном положении. Ответственность за полноту и качество представленной в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портфолио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информации возлагается на </w:t>
      </w:r>
      <w:proofErr w:type="gramStart"/>
      <w:r w:rsidRPr="00F242B1">
        <w:rPr>
          <w:rFonts w:cs="Times New Roman"/>
          <w:color w:val="404040" w:themeColor="text1" w:themeTint="BF"/>
          <w:sz w:val="28"/>
          <w:szCs w:val="28"/>
        </w:rPr>
        <w:t>аттестуемого</w:t>
      </w:r>
      <w:proofErr w:type="gramEnd"/>
      <w:r w:rsidRPr="00F242B1">
        <w:rPr>
          <w:rFonts w:cs="Times New Roman"/>
          <w:color w:val="404040" w:themeColor="text1" w:themeTint="BF"/>
          <w:sz w:val="28"/>
          <w:szCs w:val="28"/>
        </w:rPr>
        <w:t>.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4.2. Достоверность приведенных в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портфолио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данных подтверждается заверяющей подписью и печатью </w:t>
      </w:r>
      <w:proofErr w:type="gramStart"/>
      <w:r w:rsidRPr="00F242B1">
        <w:rPr>
          <w:rFonts w:cs="Times New Roman"/>
          <w:color w:val="404040" w:themeColor="text1" w:themeTint="BF"/>
          <w:sz w:val="28"/>
          <w:szCs w:val="28"/>
        </w:rPr>
        <w:t>заведующей (органа</w:t>
      </w:r>
      <w:proofErr w:type="gram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управления образованием).</w:t>
      </w:r>
    </w:p>
    <w:p w:rsidR="00CD413D" w:rsidRPr="00F242B1" w:rsidRDefault="00CD413D" w:rsidP="00CD413D">
      <w:pPr>
        <w:spacing w:after="120"/>
        <w:contextualSpacing/>
        <w:jc w:val="center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b/>
          <w:bCs/>
          <w:color w:val="404040" w:themeColor="text1" w:themeTint="BF"/>
          <w:sz w:val="28"/>
          <w:szCs w:val="28"/>
        </w:rPr>
        <w:t>5.</w:t>
      </w: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Pr="00F242B1">
        <w:rPr>
          <w:rFonts w:cs="Times New Roman"/>
          <w:b/>
          <w:bCs/>
          <w:color w:val="404040" w:themeColor="text1" w:themeTint="BF"/>
          <w:sz w:val="28"/>
          <w:szCs w:val="28"/>
        </w:rPr>
        <w:t xml:space="preserve">Оформление папки документов </w:t>
      </w:r>
      <w:proofErr w:type="spellStart"/>
      <w:r w:rsidRPr="00F242B1">
        <w:rPr>
          <w:rFonts w:cs="Times New Roman"/>
          <w:b/>
          <w:bCs/>
          <w:color w:val="404040" w:themeColor="text1" w:themeTint="BF"/>
          <w:sz w:val="28"/>
          <w:szCs w:val="28"/>
        </w:rPr>
        <w:t>портфолио</w:t>
      </w:r>
      <w:proofErr w:type="spellEnd"/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5.1.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Портфолио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должно содержать: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 титульный лист (Ф.И.О. педагога, руководителя ДОУ, город/район, ДОУ, образование, награды, звания, степени);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-     оглавление (с наименованиями материалов и номерами страниц).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>5.2. К папке документов должна быть приложена копия диплома об образовании.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5.3. Каждый отдельный материал, включенный в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портфолио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, должен содержать сведения о дате выдачи. Художественное оформление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портфолио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не оценивается.</w:t>
      </w:r>
    </w:p>
    <w:p w:rsidR="00CD413D" w:rsidRPr="00F242B1" w:rsidRDefault="00CD413D" w:rsidP="00CD413D">
      <w:pPr>
        <w:spacing w:after="120"/>
        <w:contextualSpacing/>
        <w:jc w:val="center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b/>
          <w:bCs/>
          <w:color w:val="404040" w:themeColor="text1" w:themeTint="BF"/>
          <w:sz w:val="28"/>
          <w:szCs w:val="28"/>
        </w:rPr>
        <w:t xml:space="preserve">6. Использование материалов </w:t>
      </w:r>
      <w:proofErr w:type="spellStart"/>
      <w:r w:rsidRPr="00F242B1">
        <w:rPr>
          <w:rFonts w:cs="Times New Roman"/>
          <w:b/>
          <w:bCs/>
          <w:color w:val="404040" w:themeColor="text1" w:themeTint="BF"/>
          <w:sz w:val="28"/>
          <w:szCs w:val="28"/>
        </w:rPr>
        <w:t>портфолио</w:t>
      </w:r>
      <w:proofErr w:type="spellEnd"/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6.1. Материалы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портфолио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могут рассматриваться на заседаниях экспертных групп по аттестации педагогических и руководящих работников, лицензированию ДОУ; на заседаниях совета учреждения органов управления ДОУ для принятия управленческих решений о: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- </w:t>
      </w:r>
      <w:proofErr w:type="gramStart"/>
      <w:r w:rsidRPr="00F242B1">
        <w:rPr>
          <w:rFonts w:cs="Times New Roman"/>
          <w:color w:val="404040" w:themeColor="text1" w:themeTint="BF"/>
          <w:sz w:val="28"/>
          <w:szCs w:val="28"/>
        </w:rPr>
        <w:t>соответствии</w:t>
      </w:r>
      <w:proofErr w:type="gram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заявленной квалификационной категории;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- </w:t>
      </w:r>
      <w:proofErr w:type="gramStart"/>
      <w:r w:rsidRPr="00F242B1">
        <w:rPr>
          <w:rFonts w:cs="Times New Roman"/>
          <w:color w:val="404040" w:themeColor="text1" w:themeTint="BF"/>
          <w:sz w:val="28"/>
          <w:szCs w:val="28"/>
        </w:rPr>
        <w:t>начислении</w:t>
      </w:r>
      <w:proofErr w:type="gram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стимулирующей части заработной платы;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6.2. Данные </w:t>
      </w:r>
      <w:proofErr w:type="spellStart"/>
      <w:r w:rsidRPr="00F242B1">
        <w:rPr>
          <w:rFonts w:cs="Times New Roman"/>
          <w:color w:val="404040" w:themeColor="text1" w:themeTint="BF"/>
          <w:sz w:val="28"/>
          <w:szCs w:val="28"/>
        </w:rPr>
        <w:t>портфолио</w:t>
      </w:r>
      <w:proofErr w:type="spellEnd"/>
      <w:r w:rsidRPr="00F242B1">
        <w:rPr>
          <w:rFonts w:cs="Times New Roman"/>
          <w:color w:val="404040" w:themeColor="text1" w:themeTint="BF"/>
          <w:sz w:val="28"/>
          <w:szCs w:val="28"/>
        </w:rPr>
        <w:t xml:space="preserve"> используются при формировании баз данных дошкольного, муниципального, регионального уровней для проведения мониторинговых исследований в рамках </w:t>
      </w:r>
      <w:proofErr w:type="gramStart"/>
      <w:r w:rsidRPr="00F242B1">
        <w:rPr>
          <w:rFonts w:cs="Times New Roman"/>
          <w:color w:val="404040" w:themeColor="text1" w:themeTint="BF"/>
          <w:sz w:val="28"/>
          <w:szCs w:val="28"/>
        </w:rPr>
        <w:t>построения региональной системы оценки качества образования</w:t>
      </w:r>
      <w:proofErr w:type="gramEnd"/>
      <w:r w:rsidRPr="00F242B1">
        <w:rPr>
          <w:rFonts w:cs="Times New Roman"/>
          <w:color w:val="404040" w:themeColor="text1" w:themeTint="BF"/>
          <w:sz w:val="28"/>
          <w:szCs w:val="28"/>
        </w:rPr>
        <w:t>.</w:t>
      </w: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</w:p>
    <w:p w:rsidR="00CD413D" w:rsidRPr="00F242B1" w:rsidRDefault="00CD413D" w:rsidP="00CD413D">
      <w:pPr>
        <w:spacing w:after="120"/>
        <w:contextualSpacing/>
        <w:jc w:val="both"/>
        <w:rPr>
          <w:rFonts w:cs="Times New Roman"/>
          <w:color w:val="404040" w:themeColor="text1" w:themeTint="BF"/>
          <w:sz w:val="28"/>
          <w:szCs w:val="28"/>
        </w:rPr>
      </w:pPr>
    </w:p>
    <w:p w:rsidR="00CD413D" w:rsidRPr="00F242B1" w:rsidRDefault="00CD413D" w:rsidP="00CD413D">
      <w:pPr>
        <w:rPr>
          <w:rFonts w:cs="Times New Roman"/>
          <w:color w:val="404040" w:themeColor="text1" w:themeTint="BF"/>
          <w:sz w:val="24"/>
          <w:szCs w:val="24"/>
        </w:rPr>
      </w:pPr>
    </w:p>
    <w:p w:rsidR="00CD413D" w:rsidRPr="00F242B1" w:rsidRDefault="00CD413D" w:rsidP="00CD413D">
      <w:pPr>
        <w:rPr>
          <w:rFonts w:cs="Times New Roman"/>
          <w:color w:val="404040" w:themeColor="text1" w:themeTint="BF"/>
          <w:sz w:val="24"/>
          <w:szCs w:val="24"/>
        </w:rPr>
      </w:pPr>
    </w:p>
    <w:p w:rsidR="00CD413D" w:rsidRPr="00F242B1" w:rsidRDefault="00CD413D" w:rsidP="00CD413D">
      <w:pPr>
        <w:rPr>
          <w:rFonts w:cs="Times New Roman"/>
          <w:color w:val="404040" w:themeColor="text1" w:themeTint="BF"/>
          <w:sz w:val="24"/>
          <w:szCs w:val="24"/>
        </w:rPr>
      </w:pPr>
    </w:p>
    <w:p w:rsidR="00CD413D" w:rsidRPr="00F242B1" w:rsidRDefault="00CD413D" w:rsidP="00CD413D">
      <w:pPr>
        <w:rPr>
          <w:rFonts w:cs="Times New Roman"/>
          <w:color w:val="404040" w:themeColor="text1" w:themeTint="BF"/>
          <w:sz w:val="24"/>
          <w:szCs w:val="24"/>
        </w:rPr>
      </w:pPr>
    </w:p>
    <w:p w:rsidR="00CD413D" w:rsidRPr="00F242B1" w:rsidRDefault="00CD413D" w:rsidP="00CD413D">
      <w:pPr>
        <w:rPr>
          <w:rFonts w:cs="Times New Roman"/>
          <w:color w:val="404040" w:themeColor="text1" w:themeTint="BF"/>
          <w:sz w:val="28"/>
          <w:szCs w:val="28"/>
        </w:rPr>
      </w:pPr>
    </w:p>
    <w:p w:rsidR="003E77D8" w:rsidRPr="00F242B1" w:rsidRDefault="003E77D8">
      <w:pPr>
        <w:rPr>
          <w:color w:val="404040" w:themeColor="text1" w:themeTint="BF"/>
        </w:rPr>
      </w:pPr>
    </w:p>
    <w:p w:rsidR="00F242B1" w:rsidRPr="00F242B1" w:rsidRDefault="00F242B1">
      <w:pPr>
        <w:rPr>
          <w:color w:val="404040" w:themeColor="text1" w:themeTint="BF"/>
        </w:rPr>
      </w:pPr>
    </w:p>
    <w:sectPr w:rsidR="00F242B1" w:rsidRPr="00F242B1" w:rsidSect="002E73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13D"/>
    <w:rsid w:val="003E77D8"/>
    <w:rsid w:val="00420627"/>
    <w:rsid w:val="0061448A"/>
    <w:rsid w:val="00B15E1B"/>
    <w:rsid w:val="00BC45B4"/>
    <w:rsid w:val="00CD413D"/>
    <w:rsid w:val="00ED1A37"/>
    <w:rsid w:val="00F242B1"/>
    <w:rsid w:val="00F7140B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3D"/>
    <w:pPr>
      <w:spacing w:after="0" w:line="240" w:lineRule="auto"/>
    </w:pPr>
    <w:rPr>
      <w:rFonts w:ascii="Times New Roman" w:eastAsia="Times New Roman" w:hAnsi="Times New Roman" w:cs="Tahoma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41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D413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48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</cp:revision>
  <cp:lastPrinted>2019-11-14T05:53:00Z</cp:lastPrinted>
  <dcterms:created xsi:type="dcterms:W3CDTF">2019-11-14T05:44:00Z</dcterms:created>
  <dcterms:modified xsi:type="dcterms:W3CDTF">2019-11-21T18:43:00Z</dcterms:modified>
</cp:coreProperties>
</file>