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54" w:rsidRPr="007B4631" w:rsidRDefault="003336DB" w:rsidP="007B4631">
      <w:pPr>
        <w:contextualSpacing/>
        <w:jc w:val="both"/>
        <w:rPr>
          <w:color w:val="595959" w:themeColor="text1" w:themeTint="A6"/>
        </w:rPr>
      </w:pPr>
      <w:r w:rsidRPr="003336D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95pt;margin-top:3pt;width:225pt;height:130.55pt;z-index:251661312" stroked="f">
            <v:textbox>
              <w:txbxContent>
                <w:p w:rsidR="00400454" w:rsidRPr="00865172" w:rsidRDefault="00960ACD" w:rsidP="00400454">
                  <w:r>
                    <w:rPr>
                      <w:noProof/>
                    </w:rPr>
                    <w:drawing>
                      <wp:inline distT="0" distB="0" distL="0" distR="0">
                        <wp:extent cx="2514600" cy="1562100"/>
                        <wp:effectExtent l="19050" t="0" r="0" b="0"/>
                        <wp:docPr id="1" name="Рисунок 0" descr="печать, 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чать, подпись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1755" cy="1566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0454" w:rsidRPr="00F34144" w:rsidRDefault="00400454" w:rsidP="00400454"/>
              </w:txbxContent>
            </v:textbox>
          </v:shape>
        </w:pict>
      </w:r>
      <w:r w:rsidRPr="003336DB">
        <w:rPr>
          <w:rFonts w:eastAsiaTheme="minorEastAsia"/>
          <w:noProof/>
          <w:color w:val="595959" w:themeColor="text1" w:themeTint="A6"/>
          <w:sz w:val="28"/>
          <w:szCs w:val="28"/>
        </w:rPr>
        <w:pict>
          <v:shape id="_x0000_s1026" type="#_x0000_t202" style="position:absolute;left:0;text-align:left;margin-left:-44.55pt;margin-top:3pt;width:256.5pt;height:99.3pt;z-index:251660288" stroked="f">
            <v:textbox style="mso-next-textbox:#_x0000_s1026">
              <w:txbxContent>
                <w:p w:rsidR="00400454" w:rsidRPr="00EC4625" w:rsidRDefault="00F82160" w:rsidP="00400454">
                  <w:pPr>
                    <w:pStyle w:val="a3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595959"/>
                      <w:sz w:val="24"/>
                      <w:szCs w:val="24"/>
                    </w:rPr>
                    <w:t>РАССМОТРЕНО</w:t>
                  </w:r>
                  <w:r w:rsidR="00400454" w:rsidRPr="00EC4625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:</w:t>
                  </w:r>
                </w:p>
                <w:p w:rsidR="00400454" w:rsidRPr="00EC4625" w:rsidRDefault="00400454" w:rsidP="00400454">
                  <w:pPr>
                    <w:pStyle w:val="a3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EC4625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на Педагогическом совете</w:t>
                  </w:r>
                </w:p>
                <w:p w:rsidR="00400454" w:rsidRPr="00EC4625" w:rsidRDefault="00400454" w:rsidP="004004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94"/>
                    <w:contextualSpacing/>
                    <w:rPr>
                      <w:bCs/>
                      <w:color w:val="595959"/>
                    </w:rPr>
                  </w:pPr>
                  <w:r w:rsidRPr="00EC4625">
                    <w:rPr>
                      <w:bCs/>
                      <w:color w:val="595959"/>
                    </w:rPr>
                    <w:t>МКДОУ ЦРР - ДС № 36 «Ласточка» г</w:t>
                  </w:r>
                  <w:proofErr w:type="gramStart"/>
                  <w:r w:rsidRPr="00EC4625">
                    <w:rPr>
                      <w:bCs/>
                      <w:color w:val="595959"/>
                    </w:rPr>
                    <w:t>.С</w:t>
                  </w:r>
                  <w:proofErr w:type="gramEnd"/>
                  <w:r w:rsidRPr="00EC4625">
                    <w:rPr>
                      <w:bCs/>
                      <w:color w:val="595959"/>
                    </w:rPr>
                    <w:t>ветлоград</w:t>
                  </w:r>
                </w:p>
                <w:p w:rsidR="00400454" w:rsidRPr="00F34144" w:rsidRDefault="00400454" w:rsidP="00400454">
                  <w:pPr>
                    <w:pStyle w:val="a3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Протокол №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  <w:lang w:val="en-US"/>
                    </w:rPr>
                    <w:t xml:space="preserve"> 1 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от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  <w:lang w:val="en-US"/>
                    </w:rPr>
                    <w:t xml:space="preserve"> 28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. 08.2019 г.</w:t>
                  </w:r>
                </w:p>
                <w:p w:rsidR="00400454" w:rsidRPr="00F34144" w:rsidRDefault="00400454" w:rsidP="00400454"/>
              </w:txbxContent>
            </v:textbox>
          </v:shape>
        </w:pict>
      </w:r>
    </w:p>
    <w:p w:rsidR="00400454" w:rsidRPr="007B4631" w:rsidRDefault="00400454" w:rsidP="007B46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0454" w:rsidRPr="007B4631" w:rsidRDefault="00400454" w:rsidP="007B46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0454" w:rsidRPr="007B4631" w:rsidRDefault="00400454" w:rsidP="007B46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0454" w:rsidRPr="007B4631" w:rsidRDefault="00400454" w:rsidP="007B46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0454" w:rsidRPr="007B4631" w:rsidRDefault="00400454" w:rsidP="007B46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0454" w:rsidRPr="007B4631" w:rsidRDefault="00400454" w:rsidP="007B46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0454" w:rsidRPr="007B4631" w:rsidRDefault="00400454" w:rsidP="007B46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0454" w:rsidRPr="007B4631" w:rsidRDefault="00400454" w:rsidP="007B46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00454" w:rsidRPr="007B4631" w:rsidRDefault="00400454" w:rsidP="007B4631">
      <w:pPr>
        <w:pStyle w:val="a3"/>
        <w:contextualSpacing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7B4631">
        <w:rPr>
          <w:rFonts w:ascii="Times New Roman" w:hAnsi="Times New Roman"/>
          <w:b/>
          <w:color w:val="262626" w:themeColor="text1" w:themeTint="D9"/>
          <w:sz w:val="28"/>
          <w:szCs w:val="28"/>
        </w:rPr>
        <w:t>Положение</w:t>
      </w:r>
    </w:p>
    <w:p w:rsidR="00400454" w:rsidRPr="007B4631" w:rsidRDefault="00400454" w:rsidP="007B4631">
      <w:pPr>
        <w:pStyle w:val="a3"/>
        <w:contextualSpacing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7B4631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о </w:t>
      </w:r>
      <w:r w:rsidRPr="007B4631">
        <w:rPr>
          <w:rFonts w:ascii="Times New Roman" w:hAnsi="Times New Roman"/>
          <w:b/>
          <w:bCs/>
          <w:color w:val="262626" w:themeColor="text1" w:themeTint="D9"/>
          <w:spacing w:val="-10"/>
          <w:sz w:val="28"/>
          <w:szCs w:val="28"/>
        </w:rPr>
        <w:t xml:space="preserve">преемственности начальной школы и </w:t>
      </w:r>
      <w:r w:rsidRPr="007B4631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</w:p>
    <w:p w:rsidR="00400454" w:rsidRPr="007B4631" w:rsidRDefault="00400454" w:rsidP="007B4631">
      <w:pPr>
        <w:pStyle w:val="a3"/>
        <w:contextualSpacing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7B4631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муниципального казенного дошкольного образовательного учреждения центра развития ребёнка - детского сада  № 36 «Ласточка» г</w:t>
      </w:r>
      <w:proofErr w:type="gramStart"/>
      <w:r w:rsidRPr="007B4631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.С</w:t>
      </w:r>
      <w:proofErr w:type="gramEnd"/>
      <w:r w:rsidRPr="007B4631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ветлоград (далее ДОУ)</w:t>
      </w:r>
    </w:p>
    <w:p w:rsidR="00400454" w:rsidRPr="007B4631" w:rsidRDefault="00400454" w:rsidP="007B4631">
      <w:pPr>
        <w:pStyle w:val="a3"/>
        <w:contextualSpacing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contextualSpacing/>
        <w:rPr>
          <w:b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numPr>
          <w:ilvl w:val="0"/>
          <w:numId w:val="1"/>
        </w:numPr>
        <w:contextualSpacing/>
        <w:jc w:val="center"/>
        <w:rPr>
          <w:b/>
          <w:color w:val="262626" w:themeColor="text1" w:themeTint="D9"/>
          <w:sz w:val="20"/>
          <w:szCs w:val="20"/>
        </w:rPr>
      </w:pPr>
      <w:r w:rsidRPr="007B4631">
        <w:rPr>
          <w:b/>
          <w:color w:val="262626" w:themeColor="text1" w:themeTint="D9"/>
          <w:sz w:val="20"/>
          <w:szCs w:val="20"/>
        </w:rPr>
        <w:t>ОБЩИЕ ПОЛОЖЕНИЯ.</w:t>
      </w:r>
    </w:p>
    <w:p w:rsidR="00400454" w:rsidRPr="007B4631" w:rsidRDefault="00400454" w:rsidP="007B4631">
      <w:pPr>
        <w:contextualSpacing/>
        <w:jc w:val="both"/>
        <w:rPr>
          <w:b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1.1. ДОУ и </w:t>
      </w:r>
      <w:hyperlink r:id="rId6" w:history="1"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>МКОУ СОШ</w:t>
        </w:r>
        <w:r w:rsid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№</w:t>
        </w:r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5</w:t>
        </w:r>
      </w:hyperlink>
      <w:r w:rsidR="007B4631" w:rsidRPr="007B4631">
        <w:rPr>
          <w:color w:val="262626" w:themeColor="text1" w:themeTint="D9"/>
          <w:sz w:val="28"/>
          <w:szCs w:val="28"/>
        </w:rPr>
        <w:t xml:space="preserve"> </w:t>
      </w:r>
      <w:r w:rsidRPr="007B4631">
        <w:rPr>
          <w:bCs/>
          <w:color w:val="262626" w:themeColor="text1" w:themeTint="D9"/>
          <w:sz w:val="28"/>
          <w:szCs w:val="28"/>
        </w:rPr>
        <w:t>являются основными звеньями системы непрерывного образовательного процесса (дошкольного и начального).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1.2. Настоящее положение регулирует образовательную деятельность школы и ДОУ в плане преемственности.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1.3. Основными целями и задачами ДОУ и </w:t>
      </w:r>
      <w:hyperlink r:id="rId7" w:history="1"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>МКОУ СОШ</w:t>
        </w:r>
        <w:r w:rsid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№</w:t>
        </w:r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5</w:t>
        </w:r>
      </w:hyperlink>
      <w:r w:rsidR="007B4631" w:rsidRPr="007B4631">
        <w:rPr>
          <w:color w:val="262626" w:themeColor="text1" w:themeTint="D9"/>
          <w:sz w:val="28"/>
          <w:szCs w:val="28"/>
        </w:rPr>
        <w:t xml:space="preserve"> </w:t>
      </w:r>
      <w:r w:rsidRPr="007B4631">
        <w:rPr>
          <w:bCs/>
          <w:color w:val="262626" w:themeColor="text1" w:themeTint="D9"/>
          <w:sz w:val="28"/>
          <w:szCs w:val="28"/>
        </w:rPr>
        <w:t>являются: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Повышение теоретического, научно – методического уровня подготовки педагогов по вопросам психологии, педагогики,  возрастной физиологии и методики </w:t>
      </w:r>
      <w:proofErr w:type="spellStart"/>
      <w:r w:rsidRPr="007B4631">
        <w:rPr>
          <w:bCs/>
          <w:color w:val="262626" w:themeColor="text1" w:themeTint="D9"/>
          <w:sz w:val="28"/>
          <w:szCs w:val="28"/>
        </w:rPr>
        <w:t>воспитательно</w:t>
      </w:r>
      <w:proofErr w:type="spellEnd"/>
      <w:r w:rsidRPr="007B4631">
        <w:rPr>
          <w:bCs/>
          <w:color w:val="262626" w:themeColor="text1" w:themeTint="D9"/>
          <w:sz w:val="28"/>
          <w:szCs w:val="28"/>
        </w:rPr>
        <w:t xml:space="preserve"> – образовательной работы с детьми дошкольного и младшего школьного возраста;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Обеспечение единых требований, принципиальных подходов к воспитанию и обучению детей;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Координирование планирования, организации и педагогического анализа учебных занятий, воспитательных мероприятий в ДОУ </w:t>
      </w:r>
      <w:r w:rsidR="007B4631" w:rsidRPr="007B4631">
        <w:rPr>
          <w:bCs/>
          <w:color w:val="262626" w:themeColor="text1" w:themeTint="D9"/>
          <w:sz w:val="28"/>
          <w:szCs w:val="28"/>
        </w:rPr>
        <w:t>и</w:t>
      </w:r>
      <w:r w:rsidRPr="007B4631">
        <w:rPr>
          <w:bCs/>
          <w:color w:val="262626" w:themeColor="text1" w:themeTint="D9"/>
          <w:sz w:val="28"/>
          <w:szCs w:val="28"/>
        </w:rPr>
        <w:t xml:space="preserve"> </w:t>
      </w:r>
      <w:hyperlink r:id="rId8" w:history="1"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>МКОУ СОШ</w:t>
        </w:r>
        <w:r w:rsid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№</w:t>
        </w:r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5</w:t>
        </w:r>
      </w:hyperlink>
      <w:r w:rsidRPr="007B4631">
        <w:rPr>
          <w:bCs/>
          <w:color w:val="262626" w:themeColor="text1" w:themeTint="D9"/>
          <w:sz w:val="28"/>
          <w:szCs w:val="28"/>
        </w:rPr>
        <w:t>.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Изучение, обобщение и использование передового педагогического опыта учителей и воспитателей;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Содействие становлению и развитию системы образовательной работы.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numPr>
          <w:ilvl w:val="0"/>
          <w:numId w:val="1"/>
        </w:numPr>
        <w:contextualSpacing/>
        <w:jc w:val="center"/>
        <w:rPr>
          <w:b/>
          <w:color w:val="262626" w:themeColor="text1" w:themeTint="D9"/>
          <w:sz w:val="28"/>
          <w:szCs w:val="28"/>
        </w:rPr>
      </w:pPr>
      <w:r w:rsidRPr="007B4631">
        <w:rPr>
          <w:b/>
          <w:color w:val="262626" w:themeColor="text1" w:themeTint="D9"/>
          <w:sz w:val="20"/>
          <w:szCs w:val="20"/>
        </w:rPr>
        <w:t xml:space="preserve">ОРГАНИЗАЦИЯ ДЕЯТЕЛЬНОСТИ  ДОУ И </w:t>
      </w:r>
      <w:hyperlink r:id="rId9" w:history="1">
        <w:r w:rsidR="007B4631" w:rsidRPr="007B4631">
          <w:rPr>
            <w:rStyle w:val="a5"/>
            <w:b/>
            <w:color w:val="262626" w:themeColor="text1" w:themeTint="D9"/>
            <w:sz w:val="20"/>
            <w:szCs w:val="20"/>
            <w:u w:val="none"/>
            <w:shd w:val="clear" w:color="auto" w:fill="F1F7FE"/>
          </w:rPr>
          <w:t>МКОУ СОШ 5</w:t>
        </w:r>
      </w:hyperlink>
      <w:r w:rsidRPr="007B4631">
        <w:rPr>
          <w:b/>
          <w:color w:val="262626" w:themeColor="text1" w:themeTint="D9"/>
          <w:sz w:val="20"/>
          <w:szCs w:val="20"/>
        </w:rPr>
        <w:t>.</w:t>
      </w:r>
    </w:p>
    <w:p w:rsidR="00400454" w:rsidRPr="007B4631" w:rsidRDefault="00400454" w:rsidP="007B4631">
      <w:pPr>
        <w:contextualSpacing/>
        <w:jc w:val="both"/>
        <w:rPr>
          <w:b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2.1.   Образовательная деятельность по преемственности между ДОУ И </w:t>
      </w:r>
      <w:hyperlink r:id="rId10" w:history="1"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>МКОУ СОШ 5</w:t>
        </w:r>
      </w:hyperlink>
      <w:r w:rsidR="007B4631" w:rsidRPr="007B4631">
        <w:rPr>
          <w:color w:val="262626" w:themeColor="text1" w:themeTint="D9"/>
          <w:sz w:val="28"/>
          <w:szCs w:val="28"/>
        </w:rPr>
        <w:t xml:space="preserve"> </w:t>
      </w:r>
      <w:r w:rsidRPr="007B4631">
        <w:rPr>
          <w:bCs/>
          <w:color w:val="262626" w:themeColor="text1" w:themeTint="D9"/>
          <w:sz w:val="28"/>
          <w:szCs w:val="28"/>
        </w:rPr>
        <w:t xml:space="preserve">определяется программой ОУ и начальной школой, а также планом мероприятий между ДОУ </w:t>
      </w:r>
      <w:r w:rsidR="007B4631" w:rsidRPr="007B4631">
        <w:rPr>
          <w:bCs/>
          <w:color w:val="262626" w:themeColor="text1" w:themeTint="D9"/>
          <w:sz w:val="28"/>
          <w:szCs w:val="28"/>
        </w:rPr>
        <w:t>и</w:t>
      </w:r>
      <w:r w:rsidRPr="007B4631">
        <w:rPr>
          <w:bCs/>
          <w:color w:val="262626" w:themeColor="text1" w:themeTint="D9"/>
          <w:sz w:val="28"/>
          <w:szCs w:val="28"/>
        </w:rPr>
        <w:t xml:space="preserve"> </w:t>
      </w:r>
      <w:hyperlink r:id="rId11" w:history="1"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>МКОУ СОШ</w:t>
        </w:r>
        <w:r w:rsid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№</w:t>
        </w:r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5</w:t>
        </w:r>
      </w:hyperlink>
      <w:r w:rsidRPr="007B4631">
        <w:rPr>
          <w:bCs/>
          <w:color w:val="262626" w:themeColor="text1" w:themeTint="D9"/>
          <w:sz w:val="28"/>
          <w:szCs w:val="28"/>
        </w:rPr>
        <w:t>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numPr>
          <w:ilvl w:val="0"/>
          <w:numId w:val="1"/>
        </w:numPr>
        <w:contextualSpacing/>
        <w:jc w:val="center"/>
        <w:rPr>
          <w:b/>
          <w:color w:val="262626" w:themeColor="text1" w:themeTint="D9"/>
          <w:sz w:val="20"/>
          <w:szCs w:val="20"/>
        </w:rPr>
      </w:pPr>
      <w:r w:rsidRPr="007B4631">
        <w:rPr>
          <w:b/>
          <w:color w:val="262626" w:themeColor="text1" w:themeTint="D9"/>
          <w:sz w:val="20"/>
          <w:szCs w:val="20"/>
        </w:rPr>
        <w:t>УЧАСТНИКИ ОБРАЗОВАТЕЛЬНОГО ПРОЦЕССА.</w:t>
      </w:r>
    </w:p>
    <w:p w:rsidR="00400454" w:rsidRPr="007B4631" w:rsidRDefault="00400454" w:rsidP="007B4631">
      <w:pPr>
        <w:contextualSpacing/>
        <w:jc w:val="both"/>
        <w:rPr>
          <w:b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lastRenderedPageBreak/>
        <w:t>3.1.  Участниками образовательного – воспитательного процесса являются: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учителя;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воспитатели;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психологи;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учащиеся;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воспитанники;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родители (законные представители).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numPr>
          <w:ilvl w:val="0"/>
          <w:numId w:val="1"/>
        </w:numPr>
        <w:contextualSpacing/>
        <w:jc w:val="center"/>
        <w:rPr>
          <w:bCs/>
          <w:color w:val="262626" w:themeColor="text1" w:themeTint="D9"/>
          <w:sz w:val="20"/>
          <w:szCs w:val="20"/>
        </w:rPr>
      </w:pPr>
      <w:r w:rsidRPr="007B4631">
        <w:rPr>
          <w:b/>
          <w:color w:val="262626" w:themeColor="text1" w:themeTint="D9"/>
          <w:sz w:val="20"/>
          <w:szCs w:val="20"/>
        </w:rPr>
        <w:t>ФУНКЦИОНАЛЬНЫЕ ОБЯЗАННОСТИ.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4.1.  Руководители ДОУ </w:t>
      </w:r>
      <w:r w:rsidR="007B4631" w:rsidRPr="007B4631">
        <w:rPr>
          <w:bCs/>
          <w:color w:val="262626" w:themeColor="text1" w:themeTint="D9"/>
          <w:sz w:val="28"/>
          <w:szCs w:val="28"/>
        </w:rPr>
        <w:t>и</w:t>
      </w:r>
      <w:r w:rsidRPr="007B4631">
        <w:rPr>
          <w:bCs/>
          <w:color w:val="262626" w:themeColor="text1" w:themeTint="D9"/>
          <w:sz w:val="28"/>
          <w:szCs w:val="28"/>
        </w:rPr>
        <w:t xml:space="preserve"> </w:t>
      </w:r>
      <w:hyperlink r:id="rId12" w:history="1"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>МКОУ СОШ</w:t>
        </w:r>
        <w:r w:rsid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№</w:t>
        </w:r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5</w:t>
        </w:r>
      </w:hyperlink>
      <w:r w:rsidRPr="007B4631">
        <w:rPr>
          <w:bCs/>
          <w:color w:val="262626" w:themeColor="text1" w:themeTint="D9"/>
          <w:sz w:val="28"/>
          <w:szCs w:val="28"/>
        </w:rPr>
        <w:t xml:space="preserve">отвечают </w:t>
      </w:r>
      <w:proofErr w:type="gramStart"/>
      <w:r w:rsidRPr="007B4631">
        <w:rPr>
          <w:bCs/>
          <w:color w:val="262626" w:themeColor="text1" w:themeTint="D9"/>
          <w:sz w:val="28"/>
          <w:szCs w:val="28"/>
        </w:rPr>
        <w:t>за</w:t>
      </w:r>
      <w:proofErr w:type="gramEnd"/>
      <w:r w:rsidRPr="007B4631">
        <w:rPr>
          <w:bCs/>
          <w:color w:val="262626" w:themeColor="text1" w:themeTint="D9"/>
          <w:sz w:val="28"/>
          <w:szCs w:val="28"/>
        </w:rPr>
        <w:t>: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осуществление плана преемственности ДОУ </w:t>
      </w:r>
      <w:r w:rsidR="007B4631" w:rsidRPr="007B4631">
        <w:rPr>
          <w:bCs/>
          <w:color w:val="262626" w:themeColor="text1" w:themeTint="D9"/>
          <w:sz w:val="28"/>
          <w:szCs w:val="28"/>
        </w:rPr>
        <w:t>и</w:t>
      </w:r>
      <w:r w:rsidRPr="007B4631">
        <w:rPr>
          <w:bCs/>
          <w:color w:val="262626" w:themeColor="text1" w:themeTint="D9"/>
          <w:sz w:val="28"/>
          <w:szCs w:val="28"/>
        </w:rPr>
        <w:t xml:space="preserve"> </w:t>
      </w:r>
      <w:hyperlink r:id="rId13" w:history="1"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>МКОУ СОШ</w:t>
        </w:r>
        <w:r w:rsid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№</w:t>
        </w:r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5</w:t>
        </w:r>
      </w:hyperlink>
      <w:r w:rsidRPr="007B4631">
        <w:rPr>
          <w:bCs/>
          <w:color w:val="262626" w:themeColor="text1" w:themeTint="D9"/>
          <w:sz w:val="28"/>
          <w:szCs w:val="28"/>
        </w:rPr>
        <w:t>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постоянный контакт ДОУ </w:t>
      </w:r>
      <w:r w:rsidR="007B4631" w:rsidRPr="007B4631">
        <w:rPr>
          <w:bCs/>
          <w:color w:val="262626" w:themeColor="text1" w:themeTint="D9"/>
          <w:sz w:val="28"/>
          <w:szCs w:val="28"/>
        </w:rPr>
        <w:t>и</w:t>
      </w:r>
      <w:r w:rsidRPr="007B4631">
        <w:rPr>
          <w:bCs/>
          <w:color w:val="262626" w:themeColor="text1" w:themeTint="D9"/>
          <w:sz w:val="28"/>
          <w:szCs w:val="28"/>
        </w:rPr>
        <w:t xml:space="preserve"> </w:t>
      </w:r>
      <w:hyperlink r:id="rId14" w:history="1"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>МКОУ СОШ</w:t>
        </w:r>
        <w:r w:rsid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№</w:t>
        </w:r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5</w:t>
        </w:r>
      </w:hyperlink>
      <w:r w:rsidRPr="007B4631">
        <w:rPr>
          <w:bCs/>
          <w:color w:val="262626" w:themeColor="text1" w:themeTint="D9"/>
          <w:sz w:val="28"/>
          <w:szCs w:val="28"/>
        </w:rPr>
        <w:t>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подготовку и проведение совместных мероприятий, открытых уроков и занятий;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своевременное составление документации;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пополнение методической копилки.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4.2. Организуют: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коллективное планирование и коллективный анализ жизнедеятельности детей;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координируют </w:t>
      </w:r>
      <w:proofErr w:type="spellStart"/>
      <w:r w:rsidRPr="007B4631">
        <w:rPr>
          <w:bCs/>
          <w:color w:val="262626" w:themeColor="text1" w:themeTint="D9"/>
          <w:sz w:val="28"/>
          <w:szCs w:val="28"/>
        </w:rPr>
        <w:t>учебно</w:t>
      </w:r>
      <w:proofErr w:type="spellEnd"/>
      <w:r w:rsidRPr="007B4631">
        <w:rPr>
          <w:bCs/>
          <w:color w:val="262626" w:themeColor="text1" w:themeTint="D9"/>
          <w:sz w:val="28"/>
          <w:szCs w:val="28"/>
        </w:rPr>
        <w:t xml:space="preserve"> – воспитательную деятельность с детьми и организуют их взаимодействие в учебном процессе;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вырабатывают и регулярно корректируют принципы воспитания и обучения учащихся и воспитанников;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организуют изучение и освоение педагогами совместных технологий воспитания и обучения, форм и методов </w:t>
      </w:r>
      <w:proofErr w:type="spellStart"/>
      <w:r w:rsidRPr="007B4631">
        <w:rPr>
          <w:bCs/>
          <w:color w:val="262626" w:themeColor="text1" w:themeTint="D9"/>
          <w:sz w:val="28"/>
          <w:szCs w:val="28"/>
        </w:rPr>
        <w:t>учебно</w:t>
      </w:r>
      <w:proofErr w:type="spellEnd"/>
      <w:r w:rsidRPr="007B4631">
        <w:rPr>
          <w:bCs/>
          <w:color w:val="262626" w:themeColor="text1" w:themeTint="D9"/>
          <w:sz w:val="28"/>
          <w:szCs w:val="28"/>
        </w:rPr>
        <w:t xml:space="preserve"> – воспитательной работы с детьми дошкольного и младшего школьного возраста;</w:t>
      </w:r>
    </w:p>
    <w:p w:rsidR="00400454" w:rsidRPr="007B4631" w:rsidRDefault="00400454" w:rsidP="007B4631">
      <w:pPr>
        <w:numPr>
          <w:ilvl w:val="0"/>
          <w:numId w:val="2"/>
        </w:num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проводят обобщение передового педагогического опыта педагогов.</w:t>
      </w:r>
    </w:p>
    <w:p w:rsidR="00400454" w:rsidRPr="007B4631" w:rsidRDefault="00400454" w:rsidP="007B4631">
      <w:pPr>
        <w:ind w:left="960"/>
        <w:contextualSpacing/>
        <w:jc w:val="both"/>
        <w:rPr>
          <w:bCs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numPr>
          <w:ilvl w:val="0"/>
          <w:numId w:val="1"/>
        </w:numPr>
        <w:contextualSpacing/>
        <w:jc w:val="center"/>
        <w:rPr>
          <w:b/>
          <w:color w:val="262626" w:themeColor="text1" w:themeTint="D9"/>
          <w:sz w:val="20"/>
          <w:szCs w:val="20"/>
        </w:rPr>
      </w:pPr>
      <w:r w:rsidRPr="007B4631">
        <w:rPr>
          <w:b/>
          <w:color w:val="262626" w:themeColor="text1" w:themeTint="D9"/>
          <w:sz w:val="20"/>
          <w:szCs w:val="20"/>
        </w:rPr>
        <w:t>ДОКУМЕНТАЦИЯ.</w:t>
      </w:r>
    </w:p>
    <w:p w:rsidR="00400454" w:rsidRPr="007B4631" w:rsidRDefault="00400454" w:rsidP="007B4631">
      <w:pPr>
        <w:contextualSpacing/>
        <w:jc w:val="both"/>
        <w:rPr>
          <w:b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5.1. Инструктивно – методические документы, касающиеся вопросов преемственности ДОУ </w:t>
      </w:r>
      <w:r w:rsidR="007B4631" w:rsidRPr="007B4631">
        <w:rPr>
          <w:bCs/>
          <w:color w:val="262626" w:themeColor="text1" w:themeTint="D9"/>
          <w:sz w:val="28"/>
          <w:szCs w:val="28"/>
        </w:rPr>
        <w:t>и</w:t>
      </w:r>
      <w:r w:rsidRPr="007B4631">
        <w:rPr>
          <w:bCs/>
          <w:color w:val="262626" w:themeColor="text1" w:themeTint="D9"/>
          <w:sz w:val="28"/>
          <w:szCs w:val="28"/>
        </w:rPr>
        <w:t xml:space="preserve"> </w:t>
      </w:r>
      <w:hyperlink r:id="rId15" w:history="1"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>МКОУ СОШ</w:t>
        </w:r>
        <w:r w:rsid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№</w:t>
        </w:r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5</w:t>
        </w:r>
      </w:hyperlink>
      <w:r w:rsidRPr="007B4631">
        <w:rPr>
          <w:bCs/>
          <w:color w:val="262626" w:themeColor="text1" w:themeTint="D9"/>
          <w:sz w:val="28"/>
          <w:szCs w:val="28"/>
        </w:rPr>
        <w:t>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5.2. Перспективный план работы по преемственности ДОУ </w:t>
      </w:r>
      <w:r w:rsidR="007B4631" w:rsidRPr="007B4631">
        <w:rPr>
          <w:bCs/>
          <w:color w:val="262626" w:themeColor="text1" w:themeTint="D9"/>
          <w:sz w:val="28"/>
          <w:szCs w:val="28"/>
        </w:rPr>
        <w:t>и</w:t>
      </w:r>
      <w:r w:rsidRPr="007B4631">
        <w:rPr>
          <w:bCs/>
          <w:color w:val="262626" w:themeColor="text1" w:themeTint="D9"/>
          <w:sz w:val="28"/>
          <w:szCs w:val="28"/>
        </w:rPr>
        <w:t xml:space="preserve"> </w:t>
      </w:r>
      <w:hyperlink r:id="rId16" w:history="1"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>МКОУ СОШ</w:t>
        </w:r>
        <w:r w:rsid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№</w:t>
        </w:r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5</w:t>
        </w:r>
      </w:hyperlink>
      <w:r w:rsidRPr="007B4631">
        <w:rPr>
          <w:bCs/>
          <w:color w:val="262626" w:themeColor="text1" w:themeTint="D9"/>
          <w:sz w:val="28"/>
          <w:szCs w:val="28"/>
        </w:rPr>
        <w:t>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5.3. Протоколы заседаний МО.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5.4. Аналитические и исследовательские материалы по диагностике уровня школьной зрелости детей.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>5.5. Материалы методической копилки педагогов.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  <w:r w:rsidRPr="007B4631">
        <w:rPr>
          <w:bCs/>
          <w:color w:val="262626" w:themeColor="text1" w:themeTint="D9"/>
          <w:sz w:val="28"/>
          <w:szCs w:val="28"/>
        </w:rPr>
        <w:t xml:space="preserve">     Начальная школа призвана готовить учащихся к обучению в школе более высокой ступени. Соблюдение преемственности в </w:t>
      </w:r>
      <w:proofErr w:type="spellStart"/>
      <w:r w:rsidRPr="007B4631">
        <w:rPr>
          <w:bCs/>
          <w:color w:val="262626" w:themeColor="text1" w:themeTint="D9"/>
          <w:sz w:val="28"/>
          <w:szCs w:val="28"/>
        </w:rPr>
        <w:t>учебно</w:t>
      </w:r>
      <w:proofErr w:type="spellEnd"/>
      <w:r w:rsidRPr="007B4631">
        <w:rPr>
          <w:bCs/>
          <w:color w:val="262626" w:themeColor="text1" w:themeTint="D9"/>
          <w:sz w:val="28"/>
          <w:szCs w:val="28"/>
        </w:rPr>
        <w:t xml:space="preserve"> – воспитательном процессе учителей и воспитателей детских садов способствует эффективной </w:t>
      </w:r>
      <w:r w:rsidRPr="007B4631">
        <w:rPr>
          <w:bCs/>
          <w:color w:val="262626" w:themeColor="text1" w:themeTint="D9"/>
          <w:sz w:val="28"/>
          <w:szCs w:val="28"/>
        </w:rPr>
        <w:lastRenderedPageBreak/>
        <w:t>работе с детьми, готовности дошкольников к переходу в начальную школу. Систематические и деловые контакты учителей</w:t>
      </w:r>
      <w:r w:rsidR="007B4631" w:rsidRPr="007B4631">
        <w:rPr>
          <w:bCs/>
          <w:color w:val="262626" w:themeColor="text1" w:themeTint="D9"/>
          <w:sz w:val="28"/>
          <w:szCs w:val="28"/>
        </w:rPr>
        <w:t xml:space="preserve"> </w:t>
      </w:r>
      <w:hyperlink r:id="rId17" w:history="1"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>МКОУ СОШ</w:t>
        </w:r>
        <w:r w:rsid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№</w:t>
        </w:r>
        <w:r w:rsidR="007B4631" w:rsidRPr="007B4631">
          <w:rPr>
            <w:rStyle w:val="a5"/>
            <w:color w:val="262626" w:themeColor="text1" w:themeTint="D9"/>
            <w:sz w:val="28"/>
            <w:szCs w:val="28"/>
            <w:u w:val="none"/>
            <w:shd w:val="clear" w:color="auto" w:fill="F1F7FE"/>
          </w:rPr>
          <w:t xml:space="preserve"> 5</w:t>
        </w:r>
      </w:hyperlink>
      <w:r w:rsidRPr="007B4631">
        <w:rPr>
          <w:bCs/>
          <w:color w:val="262626" w:themeColor="text1" w:themeTint="D9"/>
          <w:sz w:val="28"/>
          <w:szCs w:val="28"/>
        </w:rPr>
        <w:t xml:space="preserve"> и воспитателей ДОУ, их творческое содружество, обмен опытом дадут положительные результаты в </w:t>
      </w:r>
      <w:proofErr w:type="spellStart"/>
      <w:r w:rsidRPr="007B4631">
        <w:rPr>
          <w:bCs/>
          <w:color w:val="262626" w:themeColor="text1" w:themeTint="D9"/>
          <w:sz w:val="28"/>
          <w:szCs w:val="28"/>
        </w:rPr>
        <w:t>учебно</w:t>
      </w:r>
      <w:proofErr w:type="spellEnd"/>
      <w:r w:rsidRPr="007B4631">
        <w:rPr>
          <w:bCs/>
          <w:color w:val="262626" w:themeColor="text1" w:themeTint="D9"/>
          <w:sz w:val="28"/>
          <w:szCs w:val="28"/>
        </w:rPr>
        <w:t xml:space="preserve"> – воспитательной работе с детьми младшего школьного возраста.</w:t>
      </w: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contextualSpacing/>
        <w:jc w:val="both"/>
        <w:rPr>
          <w:bCs/>
          <w:color w:val="262626" w:themeColor="text1" w:themeTint="D9"/>
          <w:sz w:val="28"/>
          <w:szCs w:val="28"/>
        </w:rPr>
      </w:pPr>
    </w:p>
    <w:p w:rsidR="00400454" w:rsidRPr="007B4631" w:rsidRDefault="00400454" w:rsidP="007B4631">
      <w:pPr>
        <w:contextualSpacing/>
        <w:jc w:val="both"/>
        <w:rPr>
          <w:color w:val="262626" w:themeColor="text1" w:themeTint="D9"/>
          <w:sz w:val="28"/>
          <w:szCs w:val="28"/>
        </w:rPr>
      </w:pPr>
    </w:p>
    <w:p w:rsidR="003E77D8" w:rsidRPr="007B4631" w:rsidRDefault="003E77D8" w:rsidP="007B4631">
      <w:pPr>
        <w:contextualSpacing/>
        <w:rPr>
          <w:color w:val="262626" w:themeColor="text1" w:themeTint="D9"/>
          <w:sz w:val="28"/>
          <w:szCs w:val="28"/>
        </w:rPr>
      </w:pPr>
    </w:p>
    <w:sectPr w:rsidR="003E77D8" w:rsidRPr="007B4631" w:rsidSect="00574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986"/>
    <w:multiLevelType w:val="hybridMultilevel"/>
    <w:tmpl w:val="D226B152"/>
    <w:lvl w:ilvl="0" w:tplc="F7B206BC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242C4"/>
    <w:multiLevelType w:val="hybridMultilevel"/>
    <w:tmpl w:val="713A4C4E"/>
    <w:lvl w:ilvl="0" w:tplc="A8EA97F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54"/>
    <w:rsid w:val="000B396F"/>
    <w:rsid w:val="00171E31"/>
    <w:rsid w:val="003336DB"/>
    <w:rsid w:val="003E77D8"/>
    <w:rsid w:val="00400454"/>
    <w:rsid w:val="00406EEE"/>
    <w:rsid w:val="00442802"/>
    <w:rsid w:val="006C68CA"/>
    <w:rsid w:val="007B4631"/>
    <w:rsid w:val="00800F94"/>
    <w:rsid w:val="00960ACD"/>
    <w:rsid w:val="00A831C8"/>
    <w:rsid w:val="00BC45B4"/>
    <w:rsid w:val="00EB3BD0"/>
    <w:rsid w:val="00F8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0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045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B46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6svet5.edusite.ru/" TargetMode="External"/><Relationship Id="rId13" Type="http://schemas.openxmlformats.org/officeDocument/2006/relationships/hyperlink" Target="http://26svet5.edusit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6svet5.edusite.ru/" TargetMode="External"/><Relationship Id="rId12" Type="http://schemas.openxmlformats.org/officeDocument/2006/relationships/hyperlink" Target="http://26svet5.edusite.ru/" TargetMode="External"/><Relationship Id="rId17" Type="http://schemas.openxmlformats.org/officeDocument/2006/relationships/hyperlink" Target="http://26svet5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26svet5.edusi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6svet5.edusite.ru/" TargetMode="External"/><Relationship Id="rId11" Type="http://schemas.openxmlformats.org/officeDocument/2006/relationships/hyperlink" Target="http://26svet5.edusite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26svet5.edusite.ru/" TargetMode="External"/><Relationship Id="rId10" Type="http://schemas.openxmlformats.org/officeDocument/2006/relationships/hyperlink" Target="http://26svet5.edusit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26svet5.edusite.ru/" TargetMode="External"/><Relationship Id="rId14" Type="http://schemas.openxmlformats.org/officeDocument/2006/relationships/hyperlink" Target="http://26svet5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8</cp:revision>
  <dcterms:created xsi:type="dcterms:W3CDTF">2019-11-12T09:30:00Z</dcterms:created>
  <dcterms:modified xsi:type="dcterms:W3CDTF">2019-11-21T12:55:00Z</dcterms:modified>
</cp:coreProperties>
</file>